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A68C4" w14:textId="589673EC" w:rsidR="00317A57" w:rsidRDefault="005F1F1E">
      <w:r>
        <w:rPr>
          <w:noProof/>
        </w:rPr>
        <w:drawing>
          <wp:inline distT="0" distB="0" distL="0" distR="0" wp14:anchorId="6EF21B84" wp14:editId="1AF8DF2D">
            <wp:extent cx="13668375" cy="19507200"/>
            <wp:effectExtent l="0" t="0" r="952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8375" cy="195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17A57" w:rsidSect="005F1F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1E"/>
    <w:rsid w:val="00317A57"/>
    <w:rsid w:val="005F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DD00"/>
  <w15:chartTrackingRefBased/>
  <w15:docId w15:val="{D5657F59-7884-4F6C-BFF6-5A71DD97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Sune Hornshøj-Svensson</dc:creator>
  <cp:keywords/>
  <dc:description/>
  <cp:lastModifiedBy>Sune Hornshøj-Svensson</cp:lastModifiedBy>
  <cp:revision>1</cp:revision>
  <dcterms:created xsi:type="dcterms:W3CDTF">2023-03-16T20:45:00Z</dcterms:created>
  <dcterms:modified xsi:type="dcterms:W3CDTF">2023-03-16T20:47:00Z</dcterms:modified>
</cp:coreProperties>
</file>